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PROGRAM REVISION</w:t>
      </w:r>
    </w:p>
    <w:p w:rsidR="00000000" w:rsidDel="00000000" w:rsidP="00000000" w:rsidRDefault="00000000" w:rsidRPr="00000000" w14:paraId="00000002">
      <w:pPr>
        <w:tabs>
          <w:tab w:val="left" w:leader="none" w:pos="2160"/>
          <w:tab w:val="left" w:leader="none" w:pos="6480"/>
        </w:tabs>
        <w:spacing w:before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chair/school director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- Email Julie (copy Ginger and your dept. chair/school director)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Narrative answering these questions: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percent of the courses or course content represents new content; what percent is restructured/repackaged?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there current programs being offered at EKU that are closely related to the new program? If so, how?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department have adequate experience teaching this/or very similar content?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department have faculty expertise to develop, teach and monitor/assess the quality of the program?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new faculty lines be required to operate?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there additional information you can share regarding this proposal?</w:t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6480"/>
        </w:tabs>
        <w:spacing w:after="240" w:line="240" w:lineRule="auto"/>
        <w:ind w:left="864" w:hanging="864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Julie will consult Jennifer Wies via email.  If needed, Ginger will schedule a zoom consultation with you, your chair/school director, Julie, &amp; Jennifer Wies </w:t>
      </w:r>
    </w:p>
    <w:p w:rsidR="00000000" w:rsidDel="00000000" w:rsidP="00000000" w:rsidRDefault="00000000" w:rsidRPr="00000000" w14:paraId="00000010">
      <w:pPr>
        <w:tabs>
          <w:tab w:val="left" w:leader="none" w:pos="2160"/>
          <w:tab w:val="left" w:leader="none" w:pos="6480"/>
        </w:tabs>
        <w:spacing w:before="120" w:lineRule="auto"/>
        <w:rPr>
          <w:b w:val="1"/>
          <w:color w:val="1155cc"/>
          <w:u w:val="single"/>
        </w:rPr>
      </w:pPr>
      <w:r w:rsidDel="00000000" w:rsidR="00000000" w:rsidRPr="00000000">
        <w:rPr>
          <w:b w:val="1"/>
          <w:rtl w:val="0"/>
        </w:rPr>
        <w:t xml:space="preserve">STEP #4</w:t>
      </w:r>
      <w:r w:rsidDel="00000000" w:rsidR="00000000" w:rsidRPr="00000000">
        <w:rPr>
          <w:rtl w:val="0"/>
        </w:rPr>
        <w:t xml:space="preserve"> – AFTER Julie and Jennifer’s feedback,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Choose routine or substantial based on </w:t>
      </w:r>
      <w:r w:rsidDel="00000000" w:rsidR="00000000" w:rsidRPr="00000000">
        <w:rPr>
          <w:rtl w:val="0"/>
        </w:rPr>
        <w:t xml:space="preserve">Julie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’s determination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/>
      </w:pPr>
      <w:r w:rsidDel="00000000" w:rsidR="00000000" w:rsidRPr="00000000">
        <w:rPr>
          <w:rtl w:val="0"/>
        </w:rPr>
        <w:t xml:space="preserve">_____  If adding a concentration, Aaron will need to combine pages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Curriculum Map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Four-Year Planner (undergraduate)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120" w:line="240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Because programs map to catalog pages, any edits made to a shared field, such as a major with multiple concentrations, should be made on each of that field’s pages</w:t>
      </w:r>
    </w:p>
    <w:p w:rsidR="00000000" w:rsidDel="00000000" w:rsidP="00000000" w:rsidRDefault="00000000" w:rsidRPr="00000000" w14:paraId="0000001B">
      <w:pPr>
        <w:tabs>
          <w:tab w:val="left" w:leader="none" w:pos="2160"/>
          <w:tab w:val="left" w:leader="none" w:pos="6480"/>
        </w:tabs>
        <w:spacing w:after="0" w:line="276" w:lineRule="auto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 approval vote) by CCC due date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8-12-25 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programadmin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Rw39VQrlox48vTKogdpthRNG5A==">CgMxLjA4AGomChRzdWdnZXN0Ljc3YW1zd2ZyaWk1cxIOTWljaGVsZSBIdWRzb25yITF1cU0tMjRWWUtRMEpnWkIydmhCVTh3dEtnUjJFbEV5ZQ==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2024-10-03T14:14:00Z</dcterms:created>
  <dc:creator>Hudson, Michele</dc:creator>
</cp:coreProperties>
</file>