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305834" cy="1681668"/>
            <wp:effectExtent b="0" l="0" r="0" t="0"/>
            <wp:docPr descr="A black background with pink text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A black background with pink text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5834" cy="1681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DEAN’S AWARD- Fall 2025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tbl>
      <w:tblPr>
        <w:tblStyle w:val="Table1"/>
        <w:tblW w:w="10290.0" w:type="dxa"/>
        <w:jc w:val="left"/>
        <w:tblInd w:w="135.0" w:type="dxa"/>
        <w:tblLayout w:type="fixed"/>
        <w:tblLook w:val="0600"/>
      </w:tblPr>
      <w:tblGrid>
        <w:gridCol w:w="2205"/>
        <w:gridCol w:w="2295"/>
        <w:gridCol w:w="2790"/>
        <w:gridCol w:w="2250"/>
        <w:gridCol w:w="750"/>
        <w:tblGridChange w:id="0">
          <w:tblGrid>
            <w:gridCol w:w="2205"/>
            <w:gridCol w:w="2295"/>
            <w:gridCol w:w="2790"/>
            <w:gridCol w:w="2250"/>
            <w:gridCol w:w="75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LAST 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FIRST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CITY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Mckee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Mount Vernon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Brystal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Beattyville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Angstrom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Dry 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Krystal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Dayton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Ballard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Ballinger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Burlington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Louisville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Bensman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Crescent Spgs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Boblett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Jamestown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Boshears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Tyner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Browning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Warsaw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Shelbyville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Cynthiana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New Vienna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Maecey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 Kathleen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Waynesburg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Manchester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Tyner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Nicholasville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Louisville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Nicholasville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Venece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Manchester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Darnell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Maysville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Somerset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Dishman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Monticello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Kyndal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Doyle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Lawrenceburg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Edgington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Crab Orchard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Nicholasville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Fields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Kamryn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Frankfort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Suzanne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Isom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Fowee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Tamara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Ft Mitchell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Frazier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Whitesburg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Irvine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Frimpong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Emmanuella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Eyome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Frisby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Furnish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Cynthiana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Gambill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Whitesburg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Gossom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Aubrey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Bardstown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Lawrenceburg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Beattyville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Grinstead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Bradley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Guajardo Loeza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Somerset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Whitesburg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Jordyn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 Grange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Trevor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Monticello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Breianna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Corbin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Hatfield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Cynthiana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Coldiron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Fort 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Hooker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Landyn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Manchester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Lakeside Park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Stanford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Hornbeck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Scarlett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Frankfort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Addysen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Owensboro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Simpsonville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Printer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Hubbard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Pineville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Hutchison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Barbourville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Aubree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Somerset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Stephanie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Nichole 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Taylorsville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Savanna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Nicholasville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Caydrian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Nicholasville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Lagrange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Lippert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Lockhart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 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Pikeville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Lovins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Shepherdsvlle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Kassidy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Williamstown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Mccreath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Chayse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McDaniel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McManis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Turners Station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McNew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Summer Shade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McPeek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Pikeville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Mendoza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Axl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Warsaw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Maliyah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Jo'Nese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Moffett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Versailles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Corbin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Muncie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Irvine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Danville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Georgetown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Noonan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Smithfield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Oakley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Brittany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Pendergraft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West Van Lear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Makayla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Brandenburg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Ransom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Union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Mount Vernon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Cynthiana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Louisville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Roberts-Nault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Bardstown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Ruckel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Stanford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Ruehrwein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Bryanna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Ruggles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Greenup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Scheper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Erlanger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Schneider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Willow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Schwab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Monticello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Eubank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Taylorsville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Stamper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Dry 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Laryn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Pikeville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Bardstown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Clearfield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Hustonville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Irvine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Teegarden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Brooksville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Berea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Thompson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Monticello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Thornhill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Tichenor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Louisville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Jaicy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Harrodsburg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Sparta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VanDyke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Bradfordsvlle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Lexington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Union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Chelsea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Versailles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Wendt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Wilcox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Morgantown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Versailles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Wooldridge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Somerset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Hebron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Wygant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Zimmerman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Chloe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Germantown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x9kutb94QNjoBDeJwkiMk30bw==">CgMxLjA4AHIhMTM5Y09OWU5odEJ0TmpUdzJLMHVsM3NvYkhaZElGb0Zu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2025-06-11T17:30:00Z</dcterms:created>
  <dc:creator>Hudson, Michele</dc:creator>
</cp:coreProperties>
</file>