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1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POST TENURE REVIEW ACTIVATION FORM</w:t>
      </w:r>
    </w:p>
    <w:p w:rsidR="00000000" w:rsidDel="00000000" w:rsidP="00000000" w:rsidRDefault="00000000" w:rsidRPr="00000000" w14:paraId="00000002">
      <w:pPr>
        <w:keepNext w:val="1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1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Department Chair/Unit Head</w:t>
      </w:r>
    </w:p>
    <w:p w:rsidR="00000000" w:rsidDel="00000000" w:rsidP="00000000" w:rsidRDefault="00000000" w:rsidRPr="00000000" w14:paraId="00000004">
      <w:pPr>
        <w:keepNext w:val="1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1"/>
        <w:spacing w:after="120" w:line="360" w:lineRule="auto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Based on the following reason, I am activating Post-Tenure Review for ______________________________________________ in the Department of __________________________________________.</w:t>
      </w:r>
    </w:p>
    <w:p w:rsidR="00000000" w:rsidDel="00000000" w:rsidP="00000000" w:rsidRDefault="00000000" w:rsidRPr="00000000" w14:paraId="00000006">
      <w:pPr>
        <w:widowControl w:val="1"/>
        <w:tabs>
          <w:tab w:val="left" w:leader="none" w:pos="936"/>
        </w:tabs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MS Mincho" w:cs="MS Mincho" w:eastAsia="MS Mincho" w:hAnsi="MS Mincho"/>
          <w:rtl w:val="0"/>
        </w:rPr>
        <w:t xml:space="preserve">☐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 Refusal to participate in the annual review process as described in Policy 4.6.17, Annual Review of Tenured Faculty</w:t>
      </w:r>
    </w:p>
    <w:p w:rsidR="00000000" w:rsidDel="00000000" w:rsidP="00000000" w:rsidRDefault="00000000" w:rsidRPr="00000000" w14:paraId="00000007">
      <w:pPr>
        <w:widowControl w:val="1"/>
        <w:tabs>
          <w:tab w:val="left" w:leader="none" w:pos="936"/>
        </w:tabs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MS Mincho" w:cs="MS Mincho" w:eastAsia="MS Mincho" w:hAnsi="MS Mincho"/>
          <w:rtl w:val="0"/>
        </w:rPr>
        <w:t xml:space="preserve">☐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 A “below standards” rating in teaching in the Year Three Review and in the review in the subsequent year as evaluated in Policy</w:t>
      </w:r>
    </w:p>
    <w:p w:rsidR="00000000" w:rsidDel="00000000" w:rsidP="00000000" w:rsidRDefault="00000000" w:rsidRPr="00000000" w14:paraId="00000008">
      <w:pPr>
        <w:widowControl w:val="1"/>
        <w:tabs>
          <w:tab w:val="left" w:leader="none" w:pos="936"/>
        </w:tabs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     4.6.17, Annual Review of Tenured Faculty, page 2</w:t>
      </w:r>
    </w:p>
    <w:p w:rsidR="00000000" w:rsidDel="00000000" w:rsidP="00000000" w:rsidRDefault="00000000" w:rsidRPr="00000000" w14:paraId="00000009">
      <w:pPr>
        <w:widowControl w:val="1"/>
        <w:tabs>
          <w:tab w:val="left" w:leader="none" w:pos="936"/>
        </w:tabs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MS Mincho" w:cs="MS Mincho" w:eastAsia="MS Mincho" w:hAnsi="MS Mincho"/>
          <w:rtl w:val="0"/>
        </w:rPr>
        <w:t xml:space="preserve">☐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 A “below standards” and “insufficient progress” rating occurring in the same area of deficiency in two consecutive review cycles</w:t>
      </w:r>
    </w:p>
    <w:p w:rsidR="00000000" w:rsidDel="00000000" w:rsidP="00000000" w:rsidRDefault="00000000" w:rsidRPr="00000000" w14:paraId="0000000A">
      <w:pPr>
        <w:widowControl w:val="1"/>
        <w:tabs>
          <w:tab w:val="left" w:leader="none" w:pos="936"/>
        </w:tabs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     (see Policy 4.6.17)</w:t>
      </w:r>
    </w:p>
    <w:p w:rsidR="00000000" w:rsidDel="00000000" w:rsidP="00000000" w:rsidRDefault="00000000" w:rsidRPr="00000000" w14:paraId="0000000B">
      <w:pPr>
        <w:widowControl w:val="1"/>
        <w:tabs>
          <w:tab w:val="left" w:leader="none" w:pos="936"/>
        </w:tabs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MS Mincho" w:cs="MS Mincho" w:eastAsia="MS Mincho" w:hAnsi="MS Mincho"/>
          <w:rtl w:val="0"/>
        </w:rPr>
        <w:t xml:space="preserve">☐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 In lieu of immediate dismissal for cause</w:t>
      </w:r>
    </w:p>
    <w:p w:rsidR="00000000" w:rsidDel="00000000" w:rsidP="00000000" w:rsidRDefault="00000000" w:rsidRPr="00000000" w14:paraId="0000000C">
      <w:pPr>
        <w:widowControl w:val="1"/>
        <w:tabs>
          <w:tab w:val="left" w:leader="none" w:pos="936"/>
        </w:tabs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36.0" w:type="dxa"/>
        <w:jc w:val="left"/>
        <w:tblInd w:w="49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101"/>
        <w:gridCol w:w="4835"/>
        <w:tblGridChange w:id="0">
          <w:tblGrid>
            <w:gridCol w:w="5101"/>
            <w:gridCol w:w="483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D">
            <w:pPr>
              <w:tabs>
                <w:tab w:val="left" w:leader="none" w:pos="-604"/>
                <w:tab w:val="left" w:leader="none" w:pos="0"/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3996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  <w:tab w:val="left" w:leader="none" w:pos="9360"/>
                <w:tab w:val="left" w:leader="none" w:pos="10080"/>
                <w:tab w:val="left" w:leader="none" w:pos="10800"/>
                <w:tab w:val="left" w:leader="none" w:pos="11520"/>
                <w:tab w:val="left" w:leader="none" w:pos="12240"/>
                <w:tab w:val="left" w:leader="none" w:pos="12960"/>
                <w:tab w:val="left" w:leader="none" w:pos="13680"/>
                <w:tab w:val="left" w:leader="none" w:pos="14400"/>
                <w:tab w:val="left" w:leader="none" w:pos="15120"/>
                <w:tab w:val="left" w:leader="none" w:pos="15840"/>
                <w:tab w:val="left" w:leader="none" w:pos="16560"/>
                <w:tab w:val="left" w:leader="none" w:pos="17280"/>
                <w:tab w:val="left" w:leader="none" w:pos="18000"/>
                <w:tab w:val="left" w:leader="none" w:pos="18720"/>
              </w:tabs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E">
            <w:pPr>
              <w:tabs>
                <w:tab w:val="left" w:leader="none" w:pos="-604"/>
                <w:tab w:val="left" w:leader="none" w:pos="0"/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3996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  <w:tab w:val="left" w:leader="none" w:pos="9360"/>
                <w:tab w:val="left" w:leader="none" w:pos="10080"/>
                <w:tab w:val="left" w:leader="none" w:pos="10800"/>
                <w:tab w:val="left" w:leader="none" w:pos="11520"/>
                <w:tab w:val="left" w:leader="none" w:pos="12240"/>
                <w:tab w:val="left" w:leader="none" w:pos="12960"/>
                <w:tab w:val="left" w:leader="none" w:pos="13680"/>
                <w:tab w:val="left" w:leader="none" w:pos="14400"/>
                <w:tab w:val="left" w:leader="none" w:pos="15120"/>
                <w:tab w:val="left" w:leader="none" w:pos="15840"/>
                <w:tab w:val="left" w:leader="none" w:pos="16560"/>
                <w:tab w:val="left" w:leader="none" w:pos="17280"/>
                <w:tab w:val="left" w:leader="none" w:pos="18000"/>
                <w:tab w:val="left" w:leader="none" w:pos="18720"/>
              </w:tabs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tabs>
          <w:tab w:val="left" w:leader="none" w:pos="-604"/>
          <w:tab w:val="left" w:leader="none" w:pos="0"/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3996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left" w:leader="none" w:pos="10080"/>
          <w:tab w:val="left" w:leader="none" w:pos="10800"/>
          <w:tab w:val="left" w:leader="none" w:pos="11520"/>
          <w:tab w:val="left" w:leader="none" w:pos="12240"/>
          <w:tab w:val="left" w:leader="none" w:pos="12960"/>
          <w:tab w:val="left" w:leader="none" w:pos="13680"/>
          <w:tab w:val="left" w:leader="none" w:pos="14400"/>
          <w:tab w:val="left" w:leader="none" w:pos="15120"/>
          <w:tab w:val="left" w:leader="none" w:pos="15840"/>
          <w:tab w:val="left" w:leader="none" w:pos="16560"/>
          <w:tab w:val="left" w:leader="none" w:pos="17280"/>
          <w:tab w:val="left" w:leader="none" w:pos="18000"/>
          <w:tab w:val="left" w:leader="none" w:pos="18720"/>
        </w:tabs>
        <w:ind w:left="5760" w:hanging="57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ab/>
        <w:tab/>
        <w:tab/>
        <w:t xml:space="preserve">Department Chair                                                        Date</w:t>
      </w:r>
    </w:p>
    <w:p w:rsidR="00000000" w:rsidDel="00000000" w:rsidP="00000000" w:rsidRDefault="00000000" w:rsidRPr="00000000" w14:paraId="00000010">
      <w:pPr>
        <w:widowControl w:val="1"/>
        <w:tabs>
          <w:tab w:val="left" w:leader="none" w:pos="936"/>
        </w:tabs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1"/>
        <w:tabs>
          <w:tab w:val="left" w:leader="none" w:pos="936"/>
        </w:tabs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Attach written notification to faculty member of intent to activate the post-tenure review process, the faculty member’s response (if any), and any supporting materials.</w:t>
      </w:r>
    </w:p>
    <w:p w:rsidR="00000000" w:rsidDel="00000000" w:rsidP="00000000" w:rsidRDefault="00000000" w:rsidRPr="00000000" w14:paraId="00000012">
      <w:pPr>
        <w:widowControl w:val="1"/>
        <w:tabs>
          <w:tab w:val="left" w:leader="none" w:pos="936"/>
        </w:tabs>
        <w:rPr>
          <w:rFonts w:ascii="Arial" w:cs="Arial" w:eastAsia="Arial" w:hAnsi="Arial"/>
          <w:i w:val="1"/>
          <w:sz w:val="16"/>
          <w:szCs w:val="16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4294967295" distT="4294967295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119396</wp:posOffset>
                </wp:positionV>
                <wp:extent cx="0" cy="45700"/>
                <wp:effectExtent b="0" l="0" r="0" t="0"/>
                <wp:wrapNone/>
                <wp:docPr id="24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008440" y="3780000"/>
                          <a:ext cx="6675120" cy="0"/>
                        </a:xfrm>
                        <a:prstGeom prst="straightConnector1">
                          <a:avLst/>
                        </a:prstGeom>
                        <a:noFill/>
                        <a:ln cap="flat" cmpd="sng" w="4570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294967295" distT="4294967295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119396</wp:posOffset>
                </wp:positionV>
                <wp:extent cx="0" cy="45700"/>
                <wp:effectExtent b="0" l="0" r="0" t="0"/>
                <wp:wrapNone/>
                <wp:docPr id="24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45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3">
      <w:pPr>
        <w:widowControl w:val="1"/>
        <w:tabs>
          <w:tab w:val="left" w:leader="none" w:pos="936"/>
        </w:tabs>
        <w:rPr>
          <w:rFonts w:ascii="Arial" w:cs="Arial" w:eastAsia="Arial" w:hAnsi="Arial"/>
          <w:i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1"/>
        <w:tabs>
          <w:tab w:val="left" w:leader="none" w:pos="936"/>
        </w:tabs>
        <w:rPr>
          <w:rFonts w:ascii="Arial" w:cs="Arial" w:eastAsia="Arial" w:hAnsi="Arial"/>
          <w:i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tabs>
          <w:tab w:val="left" w:leader="none" w:pos="720"/>
        </w:tabs>
        <w:rPr>
          <w:rFonts w:ascii="Arial" w:cs="Arial" w:eastAsia="Arial" w:hAnsi="Arial"/>
          <w:b w:val="1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The University Post-Tenure Review Committee recommends    </w:t>
      </w:r>
      <w:sdt>
        <w:sdtPr>
          <w:tag w:val="goog_rdk_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sz w:val="18"/>
              <w:szCs w:val="18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Arial" w:cs="Arial" w:eastAsia="Arial" w:hAnsi="Arial"/>
          <w:b w:val="1"/>
          <w:sz w:val="18"/>
          <w:szCs w:val="18"/>
          <w:rtl w:val="0"/>
        </w:rPr>
        <w:t xml:space="preserve"> Activate Post-Tenure Review  </w:t>
      </w:r>
    </w:p>
    <w:p w:rsidR="00000000" w:rsidDel="00000000" w:rsidP="00000000" w:rsidRDefault="00000000" w:rsidRPr="00000000" w14:paraId="00000016">
      <w:pPr>
        <w:tabs>
          <w:tab w:val="left" w:leader="none" w:pos="720"/>
        </w:tabs>
        <w:rPr>
          <w:rFonts w:ascii="Arial" w:cs="Arial" w:eastAsia="Arial" w:hAnsi="Arial"/>
          <w:b w:val="1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sz w:val="18"/>
          <w:szCs w:val="18"/>
          <w:rtl w:val="0"/>
        </w:rPr>
        <w:tab/>
        <w:tab/>
        <w:tab/>
        <w:tab/>
        <w:tab/>
        <w:tab/>
        <w:tab/>
      </w:r>
      <w:sdt>
        <w:sdtPr>
          <w:tag w:val="goog_rdk_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sz w:val="18"/>
              <w:szCs w:val="18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Arial" w:cs="Arial" w:eastAsia="Arial" w:hAnsi="Arial"/>
          <w:b w:val="1"/>
          <w:sz w:val="18"/>
          <w:szCs w:val="18"/>
          <w:rtl w:val="0"/>
        </w:rPr>
        <w:t xml:space="preserve"> Do Not Activate Post-Tenure Review</w:t>
      </w:r>
    </w:p>
    <w:p w:rsidR="00000000" w:rsidDel="00000000" w:rsidP="00000000" w:rsidRDefault="00000000" w:rsidRPr="00000000" w14:paraId="00000017">
      <w:pPr>
        <w:tabs>
          <w:tab w:val="left" w:leader="none" w:pos="720"/>
        </w:tabs>
        <w:rPr>
          <w:rFonts w:ascii="Arial" w:cs="Arial" w:eastAsia="Arial" w:hAnsi="Arial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left="720" w:firstLine="0"/>
        <w:jc w:val="center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Signatures of committee members denote verification of the majority vote:</w:t>
      </w:r>
    </w:p>
    <w:p w:rsidR="00000000" w:rsidDel="00000000" w:rsidP="00000000" w:rsidRDefault="00000000" w:rsidRPr="00000000" w14:paraId="00000019">
      <w:pPr>
        <w:tabs>
          <w:tab w:val="left" w:leader="none" w:pos="-604"/>
          <w:tab w:val="left" w:leader="none" w:pos="0"/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3996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left" w:leader="none" w:pos="10080"/>
          <w:tab w:val="left" w:leader="none" w:pos="10800"/>
          <w:tab w:val="left" w:leader="none" w:pos="11520"/>
          <w:tab w:val="left" w:leader="none" w:pos="12240"/>
          <w:tab w:val="left" w:leader="none" w:pos="12960"/>
          <w:tab w:val="left" w:leader="none" w:pos="13680"/>
          <w:tab w:val="left" w:leader="none" w:pos="14400"/>
          <w:tab w:val="left" w:leader="none" w:pos="15120"/>
          <w:tab w:val="left" w:leader="none" w:pos="15840"/>
          <w:tab w:val="left" w:leader="none" w:pos="16560"/>
          <w:tab w:val="left" w:leader="none" w:pos="17280"/>
          <w:tab w:val="left" w:leader="none" w:pos="18000"/>
          <w:tab w:val="left" w:leader="none" w:pos="18720"/>
        </w:tabs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ab/>
      </w:r>
    </w:p>
    <w:tbl>
      <w:tblPr>
        <w:tblStyle w:val="Table2"/>
        <w:tblW w:w="10511.999999999998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434"/>
        <w:gridCol w:w="269"/>
        <w:gridCol w:w="5809"/>
        <w:tblGridChange w:id="0">
          <w:tblGrid>
            <w:gridCol w:w="4434"/>
            <w:gridCol w:w="269"/>
            <w:gridCol w:w="580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1A">
            <w:pPr>
              <w:tabs>
                <w:tab w:val="left" w:leader="none" w:pos="-604"/>
                <w:tab w:val="left" w:leader="none" w:pos="0"/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3996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  <w:tab w:val="left" w:leader="none" w:pos="9360"/>
                <w:tab w:val="left" w:leader="none" w:pos="10080"/>
                <w:tab w:val="left" w:leader="none" w:pos="10800"/>
                <w:tab w:val="left" w:leader="none" w:pos="11520"/>
                <w:tab w:val="left" w:leader="none" w:pos="12240"/>
                <w:tab w:val="left" w:leader="none" w:pos="12960"/>
                <w:tab w:val="left" w:leader="none" w:pos="13680"/>
                <w:tab w:val="left" w:leader="none" w:pos="14400"/>
                <w:tab w:val="left" w:leader="none" w:pos="15120"/>
                <w:tab w:val="left" w:leader="none" w:pos="15840"/>
                <w:tab w:val="left" w:leader="none" w:pos="16560"/>
                <w:tab w:val="left" w:leader="none" w:pos="17280"/>
                <w:tab w:val="left" w:leader="none" w:pos="18000"/>
                <w:tab w:val="left" w:leader="none" w:pos="18720"/>
              </w:tabs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Committee Member’s Name (Printed/Typed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B">
            <w:pPr>
              <w:tabs>
                <w:tab w:val="left" w:leader="none" w:pos="-604"/>
                <w:tab w:val="left" w:leader="none" w:pos="0"/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3996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  <w:tab w:val="left" w:leader="none" w:pos="9360"/>
                <w:tab w:val="left" w:leader="none" w:pos="10080"/>
                <w:tab w:val="left" w:leader="none" w:pos="10800"/>
                <w:tab w:val="left" w:leader="none" w:pos="11520"/>
                <w:tab w:val="left" w:leader="none" w:pos="12240"/>
                <w:tab w:val="left" w:leader="none" w:pos="12960"/>
                <w:tab w:val="left" w:leader="none" w:pos="13680"/>
                <w:tab w:val="left" w:leader="none" w:pos="14400"/>
                <w:tab w:val="left" w:leader="none" w:pos="15120"/>
                <w:tab w:val="left" w:leader="none" w:pos="15840"/>
                <w:tab w:val="left" w:leader="none" w:pos="16560"/>
                <w:tab w:val="left" w:leader="none" w:pos="17280"/>
                <w:tab w:val="left" w:leader="none" w:pos="18000"/>
                <w:tab w:val="left" w:leader="none" w:pos="18720"/>
              </w:tabs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1C">
            <w:pPr>
              <w:tabs>
                <w:tab w:val="left" w:leader="none" w:pos="-604"/>
                <w:tab w:val="left" w:leader="none" w:pos="0"/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3996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  <w:tab w:val="left" w:leader="none" w:pos="9360"/>
                <w:tab w:val="left" w:leader="none" w:pos="10080"/>
                <w:tab w:val="left" w:leader="none" w:pos="10800"/>
                <w:tab w:val="left" w:leader="none" w:pos="11520"/>
                <w:tab w:val="left" w:leader="none" w:pos="12240"/>
                <w:tab w:val="left" w:leader="none" w:pos="12960"/>
                <w:tab w:val="left" w:leader="none" w:pos="13680"/>
                <w:tab w:val="left" w:leader="none" w:pos="14400"/>
                <w:tab w:val="left" w:leader="none" w:pos="15120"/>
                <w:tab w:val="left" w:leader="none" w:pos="15840"/>
                <w:tab w:val="left" w:leader="none" w:pos="16560"/>
                <w:tab w:val="left" w:leader="none" w:pos="17280"/>
                <w:tab w:val="left" w:leader="none" w:pos="18000"/>
                <w:tab w:val="left" w:leader="none" w:pos="18720"/>
              </w:tabs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Signature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D">
            <w:pPr>
              <w:tabs>
                <w:tab w:val="left" w:leader="none" w:pos="-604"/>
                <w:tab w:val="left" w:leader="none" w:pos="0"/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3996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  <w:tab w:val="left" w:leader="none" w:pos="9360"/>
                <w:tab w:val="left" w:leader="none" w:pos="10080"/>
                <w:tab w:val="left" w:leader="none" w:pos="10800"/>
                <w:tab w:val="left" w:leader="none" w:pos="11520"/>
                <w:tab w:val="left" w:leader="none" w:pos="12240"/>
                <w:tab w:val="left" w:leader="none" w:pos="12960"/>
                <w:tab w:val="left" w:leader="none" w:pos="13680"/>
                <w:tab w:val="left" w:leader="none" w:pos="14400"/>
                <w:tab w:val="left" w:leader="none" w:pos="15120"/>
                <w:tab w:val="left" w:leader="none" w:pos="15840"/>
                <w:tab w:val="left" w:leader="none" w:pos="16560"/>
                <w:tab w:val="left" w:leader="none" w:pos="17280"/>
                <w:tab w:val="left" w:leader="none" w:pos="18000"/>
                <w:tab w:val="left" w:leader="none" w:pos="18720"/>
              </w:tabs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E">
            <w:pPr>
              <w:tabs>
                <w:tab w:val="left" w:leader="none" w:pos="-604"/>
                <w:tab w:val="left" w:leader="none" w:pos="0"/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3996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  <w:tab w:val="left" w:leader="none" w:pos="9360"/>
                <w:tab w:val="left" w:leader="none" w:pos="10080"/>
                <w:tab w:val="left" w:leader="none" w:pos="10800"/>
                <w:tab w:val="left" w:leader="none" w:pos="11520"/>
                <w:tab w:val="left" w:leader="none" w:pos="12240"/>
                <w:tab w:val="left" w:leader="none" w:pos="12960"/>
                <w:tab w:val="left" w:leader="none" w:pos="13680"/>
                <w:tab w:val="left" w:leader="none" w:pos="14400"/>
                <w:tab w:val="left" w:leader="none" w:pos="15120"/>
                <w:tab w:val="left" w:leader="none" w:pos="15840"/>
                <w:tab w:val="left" w:leader="none" w:pos="16560"/>
                <w:tab w:val="left" w:leader="none" w:pos="17280"/>
                <w:tab w:val="left" w:leader="none" w:pos="18000"/>
                <w:tab w:val="left" w:leader="none" w:pos="18720"/>
              </w:tabs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F">
            <w:pPr>
              <w:tabs>
                <w:tab w:val="left" w:leader="none" w:pos="-604"/>
                <w:tab w:val="left" w:leader="none" w:pos="0"/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3996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  <w:tab w:val="left" w:leader="none" w:pos="9360"/>
                <w:tab w:val="left" w:leader="none" w:pos="10080"/>
                <w:tab w:val="left" w:leader="none" w:pos="10800"/>
                <w:tab w:val="left" w:leader="none" w:pos="11520"/>
                <w:tab w:val="left" w:leader="none" w:pos="12240"/>
                <w:tab w:val="left" w:leader="none" w:pos="12960"/>
                <w:tab w:val="left" w:leader="none" w:pos="13680"/>
                <w:tab w:val="left" w:leader="none" w:pos="14400"/>
                <w:tab w:val="left" w:leader="none" w:pos="15120"/>
                <w:tab w:val="left" w:leader="none" w:pos="15840"/>
                <w:tab w:val="left" w:leader="none" w:pos="16560"/>
                <w:tab w:val="left" w:leader="none" w:pos="17280"/>
                <w:tab w:val="left" w:leader="none" w:pos="18000"/>
                <w:tab w:val="left" w:leader="none" w:pos="18720"/>
              </w:tabs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0">
            <w:pPr>
              <w:tabs>
                <w:tab w:val="left" w:leader="none" w:pos="-604"/>
                <w:tab w:val="left" w:leader="none" w:pos="0"/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3996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  <w:tab w:val="left" w:leader="none" w:pos="9360"/>
                <w:tab w:val="left" w:leader="none" w:pos="10080"/>
                <w:tab w:val="left" w:leader="none" w:pos="10800"/>
                <w:tab w:val="left" w:leader="none" w:pos="11520"/>
                <w:tab w:val="left" w:leader="none" w:pos="12240"/>
                <w:tab w:val="left" w:leader="none" w:pos="12960"/>
                <w:tab w:val="left" w:leader="none" w:pos="13680"/>
                <w:tab w:val="left" w:leader="none" w:pos="14400"/>
                <w:tab w:val="left" w:leader="none" w:pos="15120"/>
                <w:tab w:val="left" w:leader="none" w:pos="15840"/>
                <w:tab w:val="left" w:leader="none" w:pos="16560"/>
                <w:tab w:val="left" w:leader="none" w:pos="17280"/>
                <w:tab w:val="left" w:leader="none" w:pos="18000"/>
                <w:tab w:val="left" w:leader="none" w:pos="18720"/>
              </w:tabs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1">
            <w:pPr>
              <w:tabs>
                <w:tab w:val="left" w:leader="none" w:pos="-604"/>
                <w:tab w:val="left" w:leader="none" w:pos="0"/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3996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  <w:tab w:val="left" w:leader="none" w:pos="9360"/>
                <w:tab w:val="left" w:leader="none" w:pos="10080"/>
                <w:tab w:val="left" w:leader="none" w:pos="10800"/>
                <w:tab w:val="left" w:leader="none" w:pos="11520"/>
                <w:tab w:val="left" w:leader="none" w:pos="12240"/>
                <w:tab w:val="left" w:leader="none" w:pos="12960"/>
                <w:tab w:val="left" w:leader="none" w:pos="13680"/>
                <w:tab w:val="left" w:leader="none" w:pos="14400"/>
                <w:tab w:val="left" w:leader="none" w:pos="15120"/>
                <w:tab w:val="left" w:leader="none" w:pos="15840"/>
                <w:tab w:val="left" w:leader="none" w:pos="16560"/>
                <w:tab w:val="left" w:leader="none" w:pos="17280"/>
                <w:tab w:val="left" w:leader="none" w:pos="18000"/>
                <w:tab w:val="left" w:leader="none" w:pos="18720"/>
              </w:tabs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2">
            <w:pPr>
              <w:tabs>
                <w:tab w:val="left" w:leader="none" w:pos="-604"/>
                <w:tab w:val="left" w:leader="none" w:pos="0"/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3996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  <w:tab w:val="left" w:leader="none" w:pos="9360"/>
                <w:tab w:val="left" w:leader="none" w:pos="10080"/>
                <w:tab w:val="left" w:leader="none" w:pos="10800"/>
                <w:tab w:val="left" w:leader="none" w:pos="11520"/>
                <w:tab w:val="left" w:leader="none" w:pos="12240"/>
                <w:tab w:val="left" w:leader="none" w:pos="12960"/>
                <w:tab w:val="left" w:leader="none" w:pos="13680"/>
                <w:tab w:val="left" w:leader="none" w:pos="14400"/>
                <w:tab w:val="left" w:leader="none" w:pos="15120"/>
                <w:tab w:val="left" w:leader="none" w:pos="15840"/>
                <w:tab w:val="left" w:leader="none" w:pos="16560"/>
                <w:tab w:val="left" w:leader="none" w:pos="17280"/>
                <w:tab w:val="left" w:leader="none" w:pos="18000"/>
                <w:tab w:val="left" w:leader="none" w:pos="18720"/>
              </w:tabs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3">
            <w:pPr>
              <w:tabs>
                <w:tab w:val="left" w:leader="none" w:pos="-604"/>
                <w:tab w:val="left" w:leader="none" w:pos="0"/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3996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  <w:tab w:val="left" w:leader="none" w:pos="9360"/>
                <w:tab w:val="left" w:leader="none" w:pos="10080"/>
                <w:tab w:val="left" w:leader="none" w:pos="10800"/>
                <w:tab w:val="left" w:leader="none" w:pos="11520"/>
                <w:tab w:val="left" w:leader="none" w:pos="12240"/>
                <w:tab w:val="left" w:leader="none" w:pos="12960"/>
                <w:tab w:val="left" w:leader="none" w:pos="13680"/>
                <w:tab w:val="left" w:leader="none" w:pos="14400"/>
                <w:tab w:val="left" w:leader="none" w:pos="15120"/>
                <w:tab w:val="left" w:leader="none" w:pos="15840"/>
                <w:tab w:val="left" w:leader="none" w:pos="16560"/>
                <w:tab w:val="left" w:leader="none" w:pos="17280"/>
                <w:tab w:val="left" w:leader="none" w:pos="18000"/>
                <w:tab w:val="left" w:leader="none" w:pos="18720"/>
              </w:tabs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4">
            <w:pPr>
              <w:tabs>
                <w:tab w:val="left" w:leader="none" w:pos="-604"/>
                <w:tab w:val="left" w:leader="none" w:pos="0"/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3996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  <w:tab w:val="left" w:leader="none" w:pos="9360"/>
                <w:tab w:val="left" w:leader="none" w:pos="10080"/>
                <w:tab w:val="left" w:leader="none" w:pos="10800"/>
                <w:tab w:val="left" w:leader="none" w:pos="11520"/>
                <w:tab w:val="left" w:leader="none" w:pos="12240"/>
                <w:tab w:val="left" w:leader="none" w:pos="12960"/>
                <w:tab w:val="left" w:leader="none" w:pos="13680"/>
                <w:tab w:val="left" w:leader="none" w:pos="14400"/>
                <w:tab w:val="left" w:leader="none" w:pos="15120"/>
                <w:tab w:val="left" w:leader="none" w:pos="15840"/>
                <w:tab w:val="left" w:leader="none" w:pos="16560"/>
                <w:tab w:val="left" w:leader="none" w:pos="17280"/>
                <w:tab w:val="left" w:leader="none" w:pos="18000"/>
                <w:tab w:val="left" w:leader="none" w:pos="18720"/>
              </w:tabs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5">
            <w:pPr>
              <w:tabs>
                <w:tab w:val="left" w:leader="none" w:pos="-604"/>
                <w:tab w:val="left" w:leader="none" w:pos="0"/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3996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  <w:tab w:val="left" w:leader="none" w:pos="9360"/>
                <w:tab w:val="left" w:leader="none" w:pos="10080"/>
                <w:tab w:val="left" w:leader="none" w:pos="10800"/>
                <w:tab w:val="left" w:leader="none" w:pos="11520"/>
                <w:tab w:val="left" w:leader="none" w:pos="12240"/>
                <w:tab w:val="left" w:leader="none" w:pos="12960"/>
                <w:tab w:val="left" w:leader="none" w:pos="13680"/>
                <w:tab w:val="left" w:leader="none" w:pos="14400"/>
                <w:tab w:val="left" w:leader="none" w:pos="15120"/>
                <w:tab w:val="left" w:leader="none" w:pos="15840"/>
                <w:tab w:val="left" w:leader="none" w:pos="16560"/>
                <w:tab w:val="left" w:leader="none" w:pos="17280"/>
                <w:tab w:val="left" w:leader="none" w:pos="18000"/>
                <w:tab w:val="left" w:leader="none" w:pos="18720"/>
              </w:tabs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6">
            <w:pPr>
              <w:tabs>
                <w:tab w:val="left" w:leader="none" w:pos="-604"/>
                <w:tab w:val="left" w:leader="none" w:pos="0"/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3996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  <w:tab w:val="left" w:leader="none" w:pos="9360"/>
                <w:tab w:val="left" w:leader="none" w:pos="10080"/>
                <w:tab w:val="left" w:leader="none" w:pos="10800"/>
                <w:tab w:val="left" w:leader="none" w:pos="11520"/>
                <w:tab w:val="left" w:leader="none" w:pos="12240"/>
                <w:tab w:val="left" w:leader="none" w:pos="12960"/>
                <w:tab w:val="left" w:leader="none" w:pos="13680"/>
                <w:tab w:val="left" w:leader="none" w:pos="14400"/>
                <w:tab w:val="left" w:leader="none" w:pos="15120"/>
                <w:tab w:val="left" w:leader="none" w:pos="15840"/>
                <w:tab w:val="left" w:leader="none" w:pos="16560"/>
                <w:tab w:val="left" w:leader="none" w:pos="17280"/>
                <w:tab w:val="left" w:leader="none" w:pos="18000"/>
                <w:tab w:val="left" w:leader="none" w:pos="18720"/>
              </w:tabs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7">
            <w:pPr>
              <w:tabs>
                <w:tab w:val="left" w:leader="none" w:pos="-604"/>
                <w:tab w:val="left" w:leader="none" w:pos="0"/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3996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  <w:tab w:val="left" w:leader="none" w:pos="9360"/>
                <w:tab w:val="left" w:leader="none" w:pos="10080"/>
                <w:tab w:val="left" w:leader="none" w:pos="10800"/>
                <w:tab w:val="left" w:leader="none" w:pos="11520"/>
                <w:tab w:val="left" w:leader="none" w:pos="12240"/>
                <w:tab w:val="left" w:leader="none" w:pos="12960"/>
                <w:tab w:val="left" w:leader="none" w:pos="13680"/>
                <w:tab w:val="left" w:leader="none" w:pos="14400"/>
                <w:tab w:val="left" w:leader="none" w:pos="15120"/>
                <w:tab w:val="left" w:leader="none" w:pos="15840"/>
                <w:tab w:val="left" w:leader="none" w:pos="16560"/>
                <w:tab w:val="left" w:leader="none" w:pos="17280"/>
                <w:tab w:val="left" w:leader="none" w:pos="18000"/>
                <w:tab w:val="left" w:leader="none" w:pos="18720"/>
              </w:tabs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8">
            <w:pPr>
              <w:tabs>
                <w:tab w:val="left" w:leader="none" w:pos="-604"/>
                <w:tab w:val="left" w:leader="none" w:pos="0"/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3996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  <w:tab w:val="left" w:leader="none" w:pos="9360"/>
                <w:tab w:val="left" w:leader="none" w:pos="10080"/>
                <w:tab w:val="left" w:leader="none" w:pos="10800"/>
                <w:tab w:val="left" w:leader="none" w:pos="11520"/>
                <w:tab w:val="left" w:leader="none" w:pos="12240"/>
                <w:tab w:val="left" w:leader="none" w:pos="12960"/>
                <w:tab w:val="left" w:leader="none" w:pos="13680"/>
                <w:tab w:val="left" w:leader="none" w:pos="14400"/>
                <w:tab w:val="left" w:leader="none" w:pos="15120"/>
                <w:tab w:val="left" w:leader="none" w:pos="15840"/>
                <w:tab w:val="left" w:leader="none" w:pos="16560"/>
                <w:tab w:val="left" w:leader="none" w:pos="17280"/>
                <w:tab w:val="left" w:leader="none" w:pos="18000"/>
                <w:tab w:val="left" w:leader="none" w:pos="18720"/>
              </w:tabs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9">
            <w:pPr>
              <w:tabs>
                <w:tab w:val="left" w:leader="none" w:pos="-604"/>
                <w:tab w:val="left" w:leader="none" w:pos="0"/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3996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  <w:tab w:val="left" w:leader="none" w:pos="9360"/>
                <w:tab w:val="left" w:leader="none" w:pos="10080"/>
                <w:tab w:val="left" w:leader="none" w:pos="10800"/>
                <w:tab w:val="left" w:leader="none" w:pos="11520"/>
                <w:tab w:val="left" w:leader="none" w:pos="12240"/>
                <w:tab w:val="left" w:leader="none" w:pos="12960"/>
                <w:tab w:val="left" w:leader="none" w:pos="13680"/>
                <w:tab w:val="left" w:leader="none" w:pos="14400"/>
                <w:tab w:val="left" w:leader="none" w:pos="15120"/>
                <w:tab w:val="left" w:leader="none" w:pos="15840"/>
                <w:tab w:val="left" w:leader="none" w:pos="16560"/>
                <w:tab w:val="left" w:leader="none" w:pos="17280"/>
                <w:tab w:val="left" w:leader="none" w:pos="18000"/>
                <w:tab w:val="left" w:leader="none" w:pos="18720"/>
              </w:tabs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A">
            <w:pPr>
              <w:tabs>
                <w:tab w:val="left" w:leader="none" w:pos="-604"/>
                <w:tab w:val="left" w:leader="none" w:pos="0"/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3996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  <w:tab w:val="left" w:leader="none" w:pos="9360"/>
                <w:tab w:val="left" w:leader="none" w:pos="10080"/>
                <w:tab w:val="left" w:leader="none" w:pos="10800"/>
                <w:tab w:val="left" w:leader="none" w:pos="11520"/>
                <w:tab w:val="left" w:leader="none" w:pos="12240"/>
                <w:tab w:val="left" w:leader="none" w:pos="12960"/>
                <w:tab w:val="left" w:leader="none" w:pos="13680"/>
                <w:tab w:val="left" w:leader="none" w:pos="14400"/>
                <w:tab w:val="left" w:leader="none" w:pos="15120"/>
                <w:tab w:val="left" w:leader="none" w:pos="15840"/>
                <w:tab w:val="left" w:leader="none" w:pos="16560"/>
                <w:tab w:val="left" w:leader="none" w:pos="17280"/>
                <w:tab w:val="left" w:leader="none" w:pos="18000"/>
                <w:tab w:val="left" w:leader="none" w:pos="18720"/>
              </w:tabs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B">
            <w:pPr>
              <w:tabs>
                <w:tab w:val="left" w:leader="none" w:pos="-604"/>
                <w:tab w:val="left" w:leader="none" w:pos="0"/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3996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  <w:tab w:val="left" w:leader="none" w:pos="9360"/>
                <w:tab w:val="left" w:leader="none" w:pos="10080"/>
                <w:tab w:val="left" w:leader="none" w:pos="10800"/>
                <w:tab w:val="left" w:leader="none" w:pos="11520"/>
                <w:tab w:val="left" w:leader="none" w:pos="12240"/>
                <w:tab w:val="left" w:leader="none" w:pos="12960"/>
                <w:tab w:val="left" w:leader="none" w:pos="13680"/>
                <w:tab w:val="left" w:leader="none" w:pos="14400"/>
                <w:tab w:val="left" w:leader="none" w:pos="15120"/>
                <w:tab w:val="left" w:leader="none" w:pos="15840"/>
                <w:tab w:val="left" w:leader="none" w:pos="16560"/>
                <w:tab w:val="left" w:leader="none" w:pos="17280"/>
                <w:tab w:val="left" w:leader="none" w:pos="18000"/>
                <w:tab w:val="left" w:leader="none" w:pos="18720"/>
              </w:tabs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C">
            <w:pPr>
              <w:tabs>
                <w:tab w:val="left" w:leader="none" w:pos="-604"/>
                <w:tab w:val="left" w:leader="none" w:pos="0"/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3996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  <w:tab w:val="left" w:leader="none" w:pos="9360"/>
                <w:tab w:val="left" w:leader="none" w:pos="10080"/>
                <w:tab w:val="left" w:leader="none" w:pos="10800"/>
                <w:tab w:val="left" w:leader="none" w:pos="11520"/>
                <w:tab w:val="left" w:leader="none" w:pos="12240"/>
                <w:tab w:val="left" w:leader="none" w:pos="12960"/>
                <w:tab w:val="left" w:leader="none" w:pos="13680"/>
                <w:tab w:val="left" w:leader="none" w:pos="14400"/>
                <w:tab w:val="left" w:leader="none" w:pos="15120"/>
                <w:tab w:val="left" w:leader="none" w:pos="15840"/>
                <w:tab w:val="left" w:leader="none" w:pos="16560"/>
                <w:tab w:val="left" w:leader="none" w:pos="17280"/>
                <w:tab w:val="left" w:leader="none" w:pos="18000"/>
                <w:tab w:val="left" w:leader="none" w:pos="18720"/>
              </w:tabs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D">
            <w:pPr>
              <w:tabs>
                <w:tab w:val="left" w:leader="none" w:pos="-604"/>
                <w:tab w:val="left" w:leader="none" w:pos="0"/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3996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  <w:tab w:val="left" w:leader="none" w:pos="9360"/>
                <w:tab w:val="left" w:leader="none" w:pos="10080"/>
                <w:tab w:val="left" w:leader="none" w:pos="10800"/>
                <w:tab w:val="left" w:leader="none" w:pos="11520"/>
                <w:tab w:val="left" w:leader="none" w:pos="12240"/>
                <w:tab w:val="left" w:leader="none" w:pos="12960"/>
                <w:tab w:val="left" w:leader="none" w:pos="13680"/>
                <w:tab w:val="left" w:leader="none" w:pos="14400"/>
                <w:tab w:val="left" w:leader="none" w:pos="15120"/>
                <w:tab w:val="left" w:leader="none" w:pos="15840"/>
                <w:tab w:val="left" w:leader="none" w:pos="16560"/>
                <w:tab w:val="left" w:leader="none" w:pos="17280"/>
                <w:tab w:val="left" w:leader="none" w:pos="18000"/>
                <w:tab w:val="left" w:leader="none" w:pos="18720"/>
              </w:tabs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E">
            <w:pPr>
              <w:tabs>
                <w:tab w:val="left" w:leader="none" w:pos="-604"/>
                <w:tab w:val="left" w:leader="none" w:pos="0"/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3996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  <w:tab w:val="left" w:leader="none" w:pos="9360"/>
                <w:tab w:val="left" w:leader="none" w:pos="10080"/>
                <w:tab w:val="left" w:leader="none" w:pos="10800"/>
                <w:tab w:val="left" w:leader="none" w:pos="11520"/>
                <w:tab w:val="left" w:leader="none" w:pos="12240"/>
                <w:tab w:val="left" w:leader="none" w:pos="12960"/>
                <w:tab w:val="left" w:leader="none" w:pos="13680"/>
                <w:tab w:val="left" w:leader="none" w:pos="14400"/>
                <w:tab w:val="left" w:leader="none" w:pos="15120"/>
                <w:tab w:val="left" w:leader="none" w:pos="15840"/>
                <w:tab w:val="left" w:leader="none" w:pos="16560"/>
                <w:tab w:val="left" w:leader="none" w:pos="17280"/>
                <w:tab w:val="left" w:leader="none" w:pos="18000"/>
                <w:tab w:val="left" w:leader="none" w:pos="18720"/>
              </w:tabs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F">
      <w:pPr>
        <w:tabs>
          <w:tab w:val="left" w:leader="none" w:pos="-604"/>
          <w:tab w:val="left" w:leader="none" w:pos="0"/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3996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left" w:leader="none" w:pos="10080"/>
          <w:tab w:val="left" w:leader="none" w:pos="10800"/>
          <w:tab w:val="left" w:leader="none" w:pos="11520"/>
          <w:tab w:val="left" w:leader="none" w:pos="12240"/>
          <w:tab w:val="left" w:leader="none" w:pos="12960"/>
          <w:tab w:val="left" w:leader="none" w:pos="13680"/>
          <w:tab w:val="left" w:leader="none" w:pos="14400"/>
          <w:tab w:val="left" w:leader="none" w:pos="15120"/>
          <w:tab w:val="left" w:leader="none" w:pos="15840"/>
          <w:tab w:val="left" w:leader="none" w:pos="16560"/>
          <w:tab w:val="left" w:leader="none" w:pos="17280"/>
          <w:tab w:val="left" w:leader="none" w:pos="18000"/>
          <w:tab w:val="left" w:leader="none" w:pos="18720"/>
        </w:tabs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tabs>
          <w:tab w:val="left" w:leader="none" w:pos="-604"/>
          <w:tab w:val="left" w:leader="none" w:pos="0"/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3996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left" w:leader="none" w:pos="10080"/>
          <w:tab w:val="left" w:leader="none" w:pos="10800"/>
          <w:tab w:val="left" w:leader="none" w:pos="11520"/>
          <w:tab w:val="left" w:leader="none" w:pos="12240"/>
          <w:tab w:val="left" w:leader="none" w:pos="12960"/>
          <w:tab w:val="left" w:leader="none" w:pos="13680"/>
          <w:tab w:val="left" w:leader="none" w:pos="14400"/>
          <w:tab w:val="left" w:leader="none" w:pos="15120"/>
          <w:tab w:val="left" w:leader="none" w:pos="15840"/>
          <w:tab w:val="left" w:leader="none" w:pos="16560"/>
          <w:tab w:val="left" w:leader="none" w:pos="17280"/>
          <w:tab w:val="left" w:leader="none" w:pos="18000"/>
          <w:tab w:val="left" w:leader="none" w:pos="18720"/>
        </w:tabs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Date: _______________________________________</w:t>
      </w:r>
    </w:p>
    <w:p w:rsidR="00000000" w:rsidDel="00000000" w:rsidP="00000000" w:rsidRDefault="00000000" w:rsidRPr="00000000" w14:paraId="00000031">
      <w:pPr>
        <w:tabs>
          <w:tab w:val="left" w:leader="none" w:pos="-604"/>
          <w:tab w:val="left" w:leader="none" w:pos="0"/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3996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left" w:leader="none" w:pos="10080"/>
          <w:tab w:val="left" w:leader="none" w:pos="10800"/>
          <w:tab w:val="left" w:leader="none" w:pos="11520"/>
          <w:tab w:val="left" w:leader="none" w:pos="12240"/>
          <w:tab w:val="left" w:leader="none" w:pos="12960"/>
          <w:tab w:val="left" w:leader="none" w:pos="13680"/>
          <w:tab w:val="left" w:leader="none" w:pos="14400"/>
          <w:tab w:val="left" w:leader="none" w:pos="15120"/>
          <w:tab w:val="left" w:leader="none" w:pos="15840"/>
          <w:tab w:val="left" w:leader="none" w:pos="16560"/>
          <w:tab w:val="left" w:leader="none" w:pos="17280"/>
          <w:tab w:val="left" w:leader="none" w:pos="18000"/>
          <w:tab w:val="left" w:leader="none" w:pos="18720"/>
        </w:tabs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tabs>
          <w:tab w:val="left" w:leader="none" w:pos="-604"/>
          <w:tab w:val="left" w:leader="none" w:pos="0"/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3996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left" w:leader="none" w:pos="10080"/>
          <w:tab w:val="left" w:leader="none" w:pos="10800"/>
          <w:tab w:val="left" w:leader="none" w:pos="11520"/>
          <w:tab w:val="left" w:leader="none" w:pos="12240"/>
          <w:tab w:val="left" w:leader="none" w:pos="12960"/>
          <w:tab w:val="left" w:leader="none" w:pos="13680"/>
          <w:tab w:val="left" w:leader="none" w:pos="14400"/>
          <w:tab w:val="left" w:leader="none" w:pos="15120"/>
          <w:tab w:val="left" w:leader="none" w:pos="15840"/>
          <w:tab w:val="left" w:leader="none" w:pos="16560"/>
          <w:tab w:val="left" w:leader="none" w:pos="17280"/>
          <w:tab w:val="left" w:leader="none" w:pos="18000"/>
          <w:tab w:val="left" w:leader="none" w:pos="18720"/>
        </w:tabs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MS Mincho" w:cs="MS Mincho" w:eastAsia="MS Mincho" w:hAnsi="MS Mincho"/>
          <w:rtl w:val="0"/>
        </w:rPr>
        <w:t xml:space="preserve">☐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 A justification of recommendation is attached (required if recommendation does not concur)</w:t>
      </w:r>
    </w:p>
    <w:p w:rsidR="00000000" w:rsidDel="00000000" w:rsidP="00000000" w:rsidRDefault="00000000" w:rsidRPr="00000000" w14:paraId="00000033">
      <w:pPr>
        <w:tabs>
          <w:tab w:val="left" w:leader="none" w:pos="-604"/>
          <w:tab w:val="left" w:leader="none" w:pos="0"/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3996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left" w:leader="none" w:pos="10080"/>
          <w:tab w:val="left" w:leader="none" w:pos="10800"/>
          <w:tab w:val="left" w:leader="none" w:pos="11520"/>
          <w:tab w:val="left" w:leader="none" w:pos="12240"/>
          <w:tab w:val="left" w:leader="none" w:pos="12960"/>
          <w:tab w:val="left" w:leader="none" w:pos="13680"/>
          <w:tab w:val="left" w:leader="none" w:pos="14400"/>
          <w:tab w:val="left" w:leader="none" w:pos="15120"/>
          <w:tab w:val="left" w:leader="none" w:pos="15840"/>
          <w:tab w:val="left" w:leader="none" w:pos="16560"/>
          <w:tab w:val="left" w:leader="none" w:pos="17280"/>
          <w:tab w:val="left" w:leader="none" w:pos="18000"/>
          <w:tab w:val="left" w:leader="none" w:pos="18720"/>
        </w:tabs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4294967295" distT="4294967295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106696</wp:posOffset>
                </wp:positionV>
                <wp:extent cx="0" cy="45700"/>
                <wp:effectExtent b="0" l="0" r="0" t="0"/>
                <wp:wrapNone/>
                <wp:docPr id="23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008440" y="3780000"/>
                          <a:ext cx="6675120" cy="0"/>
                        </a:xfrm>
                        <a:prstGeom prst="straightConnector1">
                          <a:avLst/>
                        </a:prstGeom>
                        <a:noFill/>
                        <a:ln cap="flat" cmpd="sng" w="4570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294967295" distT="4294967295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106696</wp:posOffset>
                </wp:positionV>
                <wp:extent cx="0" cy="45700"/>
                <wp:effectExtent b="0" l="0" r="0" t="0"/>
                <wp:wrapNone/>
                <wp:docPr id="23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45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4">
      <w:pPr>
        <w:tabs>
          <w:tab w:val="left" w:leader="none" w:pos="-604"/>
          <w:tab w:val="left" w:leader="none" w:pos="0"/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3996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left" w:leader="none" w:pos="10080"/>
          <w:tab w:val="left" w:leader="none" w:pos="10800"/>
          <w:tab w:val="left" w:leader="none" w:pos="11520"/>
          <w:tab w:val="left" w:leader="none" w:pos="12240"/>
          <w:tab w:val="left" w:leader="none" w:pos="12960"/>
          <w:tab w:val="left" w:leader="none" w:pos="13680"/>
          <w:tab w:val="left" w:leader="none" w:pos="14400"/>
          <w:tab w:val="left" w:leader="none" w:pos="15120"/>
          <w:tab w:val="left" w:leader="none" w:pos="15840"/>
          <w:tab w:val="left" w:leader="none" w:pos="16560"/>
          <w:tab w:val="left" w:leader="none" w:pos="17280"/>
          <w:tab w:val="left" w:leader="none" w:pos="18000"/>
          <w:tab w:val="left" w:leader="none" w:pos="18720"/>
        </w:tabs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ab/>
        <w:tab/>
        <w:tab/>
        <w:tab/>
        <w:tab/>
        <w:tab/>
      </w:r>
    </w:p>
    <w:p w:rsidR="00000000" w:rsidDel="00000000" w:rsidP="00000000" w:rsidRDefault="00000000" w:rsidRPr="00000000" w14:paraId="00000035">
      <w:pPr>
        <w:tabs>
          <w:tab w:val="left" w:leader="none" w:pos="720"/>
        </w:tabs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The Dean’s recommendation is:      </w:t>
      </w:r>
      <w:sdt>
        <w:sdtPr>
          <w:tag w:val="goog_rdk_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sz w:val="18"/>
              <w:szCs w:val="18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Arial" w:cs="Arial" w:eastAsia="Arial" w:hAnsi="Arial"/>
          <w:b w:val="1"/>
          <w:sz w:val="18"/>
          <w:szCs w:val="18"/>
          <w:rtl w:val="0"/>
        </w:rPr>
        <w:t xml:space="preserve"> Activate Post-Tenure Review       </w:t>
      </w:r>
      <w:sdt>
        <w:sdtPr>
          <w:tag w:val="goog_rdk_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sz w:val="18"/>
              <w:szCs w:val="18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Arial" w:cs="Arial" w:eastAsia="Arial" w:hAnsi="Arial"/>
          <w:b w:val="1"/>
          <w:sz w:val="18"/>
          <w:szCs w:val="18"/>
          <w:rtl w:val="0"/>
        </w:rPr>
        <w:t xml:space="preserve"> Do Not Activate Post-Tenure Review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widowControl w:val="1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51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661"/>
        <w:gridCol w:w="4851"/>
        <w:tblGridChange w:id="0">
          <w:tblGrid>
            <w:gridCol w:w="5661"/>
            <w:gridCol w:w="485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7">
            <w:pPr>
              <w:widowControl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8">
            <w:pPr>
              <w:widowControl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9">
      <w:pPr>
        <w:widowControl w:val="1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                               Dean                                                                                   Date</w:t>
      </w:r>
    </w:p>
    <w:p w:rsidR="00000000" w:rsidDel="00000000" w:rsidP="00000000" w:rsidRDefault="00000000" w:rsidRPr="00000000" w14:paraId="0000003A">
      <w:pPr>
        <w:widowControl w:val="1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tabs>
          <w:tab w:val="left" w:leader="none" w:pos="-604"/>
          <w:tab w:val="left" w:leader="none" w:pos="0"/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3996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left" w:leader="none" w:pos="10080"/>
          <w:tab w:val="left" w:leader="none" w:pos="10800"/>
          <w:tab w:val="left" w:leader="none" w:pos="11520"/>
          <w:tab w:val="left" w:leader="none" w:pos="12240"/>
          <w:tab w:val="left" w:leader="none" w:pos="12960"/>
          <w:tab w:val="left" w:leader="none" w:pos="13680"/>
          <w:tab w:val="left" w:leader="none" w:pos="14400"/>
          <w:tab w:val="left" w:leader="none" w:pos="15120"/>
          <w:tab w:val="left" w:leader="none" w:pos="15840"/>
          <w:tab w:val="left" w:leader="none" w:pos="16560"/>
          <w:tab w:val="left" w:leader="none" w:pos="17280"/>
          <w:tab w:val="left" w:leader="none" w:pos="18000"/>
          <w:tab w:val="left" w:leader="none" w:pos="18720"/>
        </w:tabs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MS Mincho" w:cs="MS Mincho" w:eastAsia="MS Mincho" w:hAnsi="MS Mincho"/>
          <w:rtl w:val="0"/>
        </w:rPr>
        <w:t xml:space="preserve">☐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 A justification of recommendation is attached (required if recommendation does not concur)</w:t>
      </w:r>
    </w:p>
    <w:p w:rsidR="00000000" w:rsidDel="00000000" w:rsidP="00000000" w:rsidRDefault="00000000" w:rsidRPr="00000000" w14:paraId="0000003C">
      <w:pPr>
        <w:widowControl w:val="1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4294967295" distT="4294967295" distL="114300" distR="114300" hidden="0" layoutInCell="1" locked="0" relativeHeight="0" simplePos="0">
                <wp:simplePos x="0" y="0"/>
                <wp:positionH relativeFrom="column">
                  <wp:posOffset>12701</wp:posOffset>
                </wp:positionH>
                <wp:positionV relativeFrom="paragraph">
                  <wp:posOffset>81296</wp:posOffset>
                </wp:positionV>
                <wp:extent cx="0" cy="45700"/>
                <wp:effectExtent b="0" l="0" r="0" t="0"/>
                <wp:wrapNone/>
                <wp:docPr id="22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008440" y="3780000"/>
                          <a:ext cx="6675120" cy="0"/>
                        </a:xfrm>
                        <a:prstGeom prst="straightConnector1">
                          <a:avLst/>
                        </a:prstGeom>
                        <a:noFill/>
                        <a:ln cap="flat" cmpd="sng" w="4570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294967295" distT="4294967295" distL="114300" distR="114300" hidden="0" layoutInCell="1" locked="0" relativeHeight="0" simplePos="0">
                <wp:simplePos x="0" y="0"/>
                <wp:positionH relativeFrom="column">
                  <wp:posOffset>12701</wp:posOffset>
                </wp:positionH>
                <wp:positionV relativeFrom="paragraph">
                  <wp:posOffset>81296</wp:posOffset>
                </wp:positionV>
                <wp:extent cx="0" cy="45700"/>
                <wp:effectExtent b="0" l="0" r="0" t="0"/>
                <wp:wrapNone/>
                <wp:docPr id="22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45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D">
      <w:pPr>
        <w:widowControl w:val="1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widowControl w:val="1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The Provost’s recommendation is   </w:t>
      </w:r>
      <w:sdt>
        <w:sdtPr>
          <w:tag w:val="goog_rdk_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sz w:val="18"/>
              <w:szCs w:val="18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Arial" w:cs="Arial" w:eastAsia="Arial" w:hAnsi="Arial"/>
          <w:b w:val="1"/>
          <w:sz w:val="18"/>
          <w:szCs w:val="18"/>
          <w:rtl w:val="0"/>
        </w:rPr>
        <w:t xml:space="preserve"> Activate Post-Tenure Review       </w:t>
      </w:r>
      <w:sdt>
        <w:sdtPr>
          <w:tag w:val="goog_rdk_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sz w:val="18"/>
              <w:szCs w:val="18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Arial" w:cs="Arial" w:eastAsia="Arial" w:hAnsi="Arial"/>
          <w:b w:val="1"/>
          <w:sz w:val="18"/>
          <w:szCs w:val="18"/>
          <w:rtl w:val="0"/>
        </w:rPr>
        <w:t xml:space="preserve"> Do Not Activate Post-Tenure Review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widowControl w:val="1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51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749"/>
        <w:gridCol w:w="4763"/>
        <w:tblGridChange w:id="0">
          <w:tblGrid>
            <w:gridCol w:w="5749"/>
            <w:gridCol w:w="476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0">
            <w:pPr>
              <w:widowControl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1">
            <w:pPr>
              <w:widowControl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2">
      <w:pPr>
        <w:widowControl w:val="1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                           Provost</w:t>
        <w:tab/>
        <w:tab/>
        <w:tab/>
        <w:tab/>
        <w:tab/>
        <w:tab/>
        <w:t xml:space="preserve">     Date</w:t>
      </w:r>
    </w:p>
    <w:p w:rsidR="00000000" w:rsidDel="00000000" w:rsidP="00000000" w:rsidRDefault="00000000" w:rsidRPr="00000000" w14:paraId="00000043">
      <w:pPr>
        <w:widowControl w:val="1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                                                       </w:t>
      </w: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                    </w:t>
      </w:r>
    </w:p>
    <w:p w:rsidR="00000000" w:rsidDel="00000000" w:rsidP="00000000" w:rsidRDefault="00000000" w:rsidRPr="00000000" w14:paraId="00000044">
      <w:pPr>
        <w:widowControl w:val="1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widowControl w:val="1"/>
        <w:rPr>
          <w:rFonts w:ascii="Arial" w:cs="Arial" w:eastAsia="Arial" w:hAnsi="Arial"/>
          <w:sz w:val="16"/>
          <w:szCs w:val="16"/>
        </w:rPr>
      </w:pPr>
      <w:bookmarkStart w:colFirst="0" w:colLast="0" w:name="_heading=h.gjdgxs" w:id="0"/>
      <w:bookmarkEnd w:id="0"/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                                                                                              Policy 4.6.7                                                                                </w:t>
      </w:r>
      <w:r w:rsidDel="00000000" w:rsidR="00000000" w:rsidRPr="00000000">
        <w:rPr>
          <w:rFonts w:ascii="Arial" w:cs="Arial" w:eastAsia="Arial" w:hAnsi="Arial"/>
          <w:sz w:val="14"/>
          <w:szCs w:val="14"/>
          <w:rtl w:val="0"/>
        </w:rPr>
        <w:t xml:space="preserve">Form Created August 2018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widowControl w:val="1"/>
        <w:jc w:val="right"/>
        <w:rPr>
          <w:rFonts w:ascii="Arial" w:cs="Arial" w:eastAsia="Arial" w:hAnsi="Arial"/>
          <w:sz w:val="14"/>
          <w:szCs w:val="14"/>
        </w:rPr>
      </w:pPr>
      <w:r w:rsidDel="00000000" w:rsidR="00000000" w:rsidRPr="00000000">
        <w:rPr>
          <w:rtl w:val="0"/>
        </w:rPr>
      </w:r>
    </w:p>
    <w:sectPr>
      <w:headerReference r:id="rId8" w:type="default"/>
      <w:pgSz w:h="15840" w:w="12240" w:orient="portrait"/>
      <w:pgMar w:bottom="810" w:top="270" w:left="864" w:right="864" w:header="864" w:footer="86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MS Mincho"/>
  <w:font w:name="Calibri"/>
  <w:font w:name="Arial Unicode MS"/>
  <w:font w:name="Times New Roman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7">
    <w:pPr>
      <w:jc w:val="right"/>
      <w:rPr>
        <w:rFonts w:ascii="Arial" w:cs="Arial" w:eastAsia="Arial" w:hAnsi="Arial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8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tabs>
        <w:tab w:val="left" w:leader="none" w:pos="720"/>
        <w:tab w:val="left" w:leader="none" w:pos="1440"/>
        <w:tab w:val="left" w:leader="none" w:pos="2160"/>
        <w:tab w:val="left" w:leader="none" w:pos="2880"/>
        <w:tab w:val="left" w:leader="none" w:pos="3600"/>
        <w:tab w:val="left" w:leader="none" w:pos="4320"/>
        <w:tab w:val="left" w:leader="none" w:pos="5040"/>
        <w:tab w:val="left" w:leader="none" w:pos="5760"/>
        <w:tab w:val="left" w:leader="none" w:pos="6480"/>
        <w:tab w:val="left" w:leader="none" w:pos="7200"/>
        <w:tab w:val="left" w:leader="none" w:pos="7920"/>
        <w:tab w:val="left" w:leader="none" w:pos="8640"/>
        <w:tab w:val="left" w:leader="none" w:pos="9360"/>
      </w:tabs>
      <w:spacing w:line="215" w:lineRule="auto"/>
      <w:ind w:left="9360" w:hanging="9360"/>
    </w:pPr>
    <w:rPr>
      <w:rFonts w:ascii="Arial" w:cs="Arial" w:eastAsia="Arial" w:hAnsi="Arial"/>
      <w:b w:val="1"/>
    </w:rPr>
  </w:style>
  <w:style w:type="paragraph" w:styleId="Heading2">
    <w:name w:val="heading 2"/>
    <w:basedOn w:val="Normal"/>
    <w:next w:val="Normal"/>
    <w:pPr>
      <w:keepNext w:val="1"/>
      <w:tabs>
        <w:tab w:val="left" w:leader="none" w:pos="720"/>
        <w:tab w:val="left" w:leader="none" w:pos="1440"/>
        <w:tab w:val="left" w:leader="none" w:pos="2160"/>
        <w:tab w:val="left" w:leader="none" w:pos="2880"/>
        <w:tab w:val="left" w:leader="none" w:pos="3600"/>
        <w:tab w:val="left" w:leader="none" w:pos="4320"/>
        <w:tab w:val="left" w:leader="none" w:pos="5040"/>
        <w:tab w:val="left" w:leader="none" w:pos="5760"/>
        <w:tab w:val="left" w:leader="none" w:pos="6480"/>
        <w:tab w:val="left" w:leader="none" w:pos="7200"/>
        <w:tab w:val="left" w:leader="none" w:pos="7920"/>
        <w:tab w:val="left" w:leader="none" w:pos="8640"/>
      </w:tabs>
      <w:spacing w:line="215" w:lineRule="auto"/>
      <w:ind w:left="8640" w:hanging="8640"/>
    </w:pPr>
    <w:rPr>
      <w:rFonts w:ascii="Arial" w:cs="Arial" w:eastAsia="Arial" w:hAnsi="Arial"/>
      <w:b w:val="1"/>
    </w:rPr>
  </w:style>
  <w:style w:type="paragraph" w:styleId="Heading3">
    <w:name w:val="heading 3"/>
    <w:basedOn w:val="Normal"/>
    <w:next w:val="Normal"/>
    <w:pPr>
      <w:keepNext w:val="1"/>
      <w:tabs>
        <w:tab w:val="left" w:leader="none" w:pos="720"/>
        <w:tab w:val="left" w:leader="none" w:pos="1440"/>
        <w:tab w:val="left" w:leader="none" w:pos="2160"/>
        <w:tab w:val="left" w:leader="none" w:pos="2880"/>
        <w:tab w:val="left" w:leader="none" w:pos="3600"/>
        <w:tab w:val="left" w:leader="none" w:pos="4320"/>
      </w:tabs>
      <w:spacing w:line="215" w:lineRule="auto"/>
      <w:ind w:left="4320" w:hanging="4320"/>
    </w:pPr>
    <w:rPr>
      <w:rFonts w:ascii="Arial" w:cs="Arial" w:eastAsia="Arial" w:hAnsi="Arial"/>
      <w:b w:val="1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313D78"/>
    <w:pPr>
      <w:widowControl w:val="0"/>
      <w:autoSpaceDE w:val="0"/>
      <w:autoSpaceDN w:val="0"/>
      <w:adjustRightInd w:val="0"/>
    </w:pPr>
  </w:style>
  <w:style w:type="paragraph" w:styleId="Heading1">
    <w:name w:val="heading 1"/>
    <w:basedOn w:val="Normal"/>
    <w:next w:val="Normal"/>
    <w:qFormat w:val="1"/>
    <w:pPr>
      <w:keepNext w:val="1"/>
      <w:numPr>
        <w:ilvl w:val="12"/>
      </w:num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215" w:lineRule="auto"/>
      <w:ind w:left="9360" w:hanging="9360"/>
      <w:outlineLvl w:val="0"/>
    </w:pPr>
    <w:rPr>
      <w:rFonts w:ascii="Arial" w:cs="Arial" w:hAnsi="Arial"/>
      <w:b w:val="1"/>
      <w:bCs w:val="1"/>
    </w:rPr>
  </w:style>
  <w:style w:type="paragraph" w:styleId="Heading2">
    <w:name w:val="heading 2"/>
    <w:basedOn w:val="Normal"/>
    <w:next w:val="Normal"/>
    <w:qFormat w:val="1"/>
    <w:pPr>
      <w:keepNext w:val="1"/>
      <w:numPr>
        <w:ilvl w:val="12"/>
      </w:num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line="215" w:lineRule="auto"/>
      <w:ind w:left="8640" w:hanging="8640"/>
      <w:outlineLvl w:val="1"/>
    </w:pPr>
    <w:rPr>
      <w:rFonts w:ascii="Arial" w:cs="Arial" w:hAnsi="Arial"/>
      <w:b w:val="1"/>
      <w:bCs w:val="1"/>
    </w:rPr>
  </w:style>
  <w:style w:type="paragraph" w:styleId="Heading3">
    <w:name w:val="heading 3"/>
    <w:basedOn w:val="Normal"/>
    <w:next w:val="Normal"/>
    <w:qFormat w:val="1"/>
    <w:pPr>
      <w:keepNext w:val="1"/>
      <w:numPr>
        <w:ilvl w:val="12"/>
      </w:num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spacing w:line="215" w:lineRule="auto"/>
      <w:ind w:left="4320" w:hanging="4320"/>
      <w:outlineLvl w:val="2"/>
    </w:pPr>
    <w:rPr>
      <w:rFonts w:ascii="Arial" w:cs="Arial" w:hAnsi="Arial"/>
      <w:b w:val="1"/>
      <w:bCs w:val="1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Level1" w:customStyle="1">
    <w:name w:val="Level 1"/>
    <w:pPr>
      <w:widowControl w:val="0"/>
      <w:autoSpaceDE w:val="0"/>
      <w:autoSpaceDN w:val="0"/>
      <w:adjustRightInd w:val="0"/>
      <w:ind w:left="720"/>
      <w:jc w:val="both"/>
    </w:pPr>
    <w:rPr>
      <w:szCs w:val="24"/>
    </w:rPr>
  </w:style>
  <w:style w:type="paragraph" w:styleId="Level2" w:customStyle="1">
    <w:name w:val="Level 2"/>
    <w:pPr>
      <w:widowControl w:val="0"/>
      <w:autoSpaceDE w:val="0"/>
      <w:autoSpaceDN w:val="0"/>
      <w:adjustRightInd w:val="0"/>
      <w:ind w:left="1440"/>
      <w:jc w:val="both"/>
    </w:pPr>
    <w:rPr>
      <w:szCs w:val="24"/>
    </w:rPr>
  </w:style>
  <w:style w:type="paragraph" w:styleId="Level3" w:customStyle="1">
    <w:name w:val="Level 3"/>
    <w:pPr>
      <w:widowControl w:val="0"/>
      <w:autoSpaceDE w:val="0"/>
      <w:autoSpaceDN w:val="0"/>
      <w:adjustRightInd w:val="0"/>
      <w:ind w:left="2160"/>
      <w:jc w:val="both"/>
    </w:pPr>
    <w:rPr>
      <w:szCs w:val="24"/>
    </w:rPr>
  </w:style>
  <w:style w:type="paragraph" w:styleId="Level4" w:customStyle="1">
    <w:name w:val="Level 4"/>
    <w:pPr>
      <w:widowControl w:val="0"/>
      <w:autoSpaceDE w:val="0"/>
      <w:autoSpaceDN w:val="0"/>
      <w:adjustRightInd w:val="0"/>
      <w:ind w:left="2880"/>
      <w:jc w:val="both"/>
    </w:pPr>
    <w:rPr>
      <w:szCs w:val="24"/>
    </w:rPr>
  </w:style>
  <w:style w:type="paragraph" w:styleId="Level5" w:customStyle="1">
    <w:name w:val="Level 5"/>
    <w:pPr>
      <w:widowControl w:val="0"/>
      <w:autoSpaceDE w:val="0"/>
      <w:autoSpaceDN w:val="0"/>
      <w:adjustRightInd w:val="0"/>
      <w:ind w:left="3600"/>
      <w:jc w:val="both"/>
    </w:pPr>
    <w:rPr>
      <w:szCs w:val="24"/>
    </w:rPr>
  </w:style>
  <w:style w:type="paragraph" w:styleId="Level6" w:customStyle="1">
    <w:name w:val="Level 6"/>
    <w:pPr>
      <w:widowControl w:val="0"/>
      <w:autoSpaceDE w:val="0"/>
      <w:autoSpaceDN w:val="0"/>
      <w:adjustRightInd w:val="0"/>
      <w:ind w:left="4320"/>
      <w:jc w:val="both"/>
    </w:pPr>
    <w:rPr>
      <w:szCs w:val="24"/>
    </w:rPr>
  </w:style>
  <w:style w:type="paragraph" w:styleId="Level7" w:customStyle="1">
    <w:name w:val="Level 7"/>
    <w:pPr>
      <w:widowControl w:val="0"/>
      <w:autoSpaceDE w:val="0"/>
      <w:autoSpaceDN w:val="0"/>
      <w:adjustRightInd w:val="0"/>
      <w:ind w:left="5040"/>
      <w:jc w:val="both"/>
    </w:pPr>
    <w:rPr>
      <w:szCs w:val="24"/>
    </w:rPr>
  </w:style>
  <w:style w:type="paragraph" w:styleId="Level8" w:customStyle="1">
    <w:name w:val="Level 8"/>
    <w:pPr>
      <w:widowControl w:val="0"/>
      <w:autoSpaceDE w:val="0"/>
      <w:autoSpaceDN w:val="0"/>
      <w:adjustRightInd w:val="0"/>
      <w:ind w:left="5760"/>
      <w:jc w:val="both"/>
    </w:pPr>
    <w:rPr>
      <w:szCs w:val="24"/>
    </w:rPr>
  </w:style>
  <w:style w:type="paragraph" w:styleId="Level9" w:customStyle="1">
    <w:name w:val="Level 9"/>
    <w:pPr>
      <w:widowControl w:val="0"/>
      <w:autoSpaceDE w:val="0"/>
      <w:autoSpaceDN w:val="0"/>
      <w:adjustRightInd w:val="0"/>
      <w:ind w:left="-1440"/>
      <w:jc w:val="both"/>
    </w:pPr>
    <w:rPr>
      <w:b w:val="1"/>
      <w:bCs w:val="1"/>
      <w:szCs w:val="24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table" w:styleId="TableGrid">
    <w:name w:val="Table Grid"/>
    <w:basedOn w:val="TableNormal"/>
    <w:uiPriority w:val="59"/>
    <w:rsid w:val="00CA639D"/>
    <w:rPr>
      <w:rFonts w:ascii="Calibri" w:hAnsi="Calibri"/>
      <w:sz w:val="22"/>
      <w:szCs w:val="22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TableGrid1" w:customStyle="1">
    <w:name w:val="Table Grid1"/>
    <w:basedOn w:val="TableNormal"/>
    <w:next w:val="TableGrid"/>
    <w:uiPriority w:val="59"/>
    <w:rsid w:val="00924F76"/>
    <w:rPr>
      <w:rFonts w:ascii="Calibri" w:hAnsi="Calibri"/>
      <w:sz w:val="22"/>
      <w:szCs w:val="22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TableGrid2" w:customStyle="1">
    <w:name w:val="Table Grid2"/>
    <w:basedOn w:val="TableNormal"/>
    <w:next w:val="TableGrid"/>
    <w:uiPriority w:val="59"/>
    <w:rsid w:val="00924F76"/>
    <w:rPr>
      <w:rFonts w:ascii="Calibri" w:hAnsi="Calibri"/>
      <w:sz w:val="22"/>
      <w:szCs w:val="22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TableGrid3" w:customStyle="1">
    <w:name w:val="Table Grid3"/>
    <w:basedOn w:val="TableNormal"/>
    <w:next w:val="TableGrid"/>
    <w:uiPriority w:val="59"/>
    <w:rsid w:val="00C327AD"/>
    <w:rPr>
      <w:rFonts w:ascii="Calibri" w:hAnsi="Calibri"/>
      <w:sz w:val="22"/>
      <w:szCs w:val="22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TableGrid4" w:customStyle="1">
    <w:name w:val="Table Grid4"/>
    <w:basedOn w:val="TableNormal"/>
    <w:next w:val="TableGrid"/>
    <w:uiPriority w:val="59"/>
    <w:rsid w:val="003557EC"/>
    <w:rPr>
      <w:rFonts w:ascii="Calibri" w:hAnsi="Calibri"/>
      <w:sz w:val="22"/>
      <w:szCs w:val="22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z-TopofForm">
    <w:name w:val="HTML Top of Form"/>
    <w:basedOn w:val="Normal"/>
    <w:next w:val="Normal"/>
    <w:link w:val="z-TopofFormChar"/>
    <w:hidden w:val="1"/>
    <w:rsid w:val="005B388A"/>
    <w:pPr>
      <w:pBdr>
        <w:bottom w:color="auto" w:space="1" w:sz="6" w:val="single"/>
      </w:pBdr>
      <w:jc w:val="center"/>
    </w:pPr>
    <w:rPr>
      <w:rFonts w:ascii="Arial" w:cs="Arial" w:hAnsi="Arial"/>
      <w:vanish w:val="1"/>
      <w:sz w:val="16"/>
      <w:szCs w:val="16"/>
    </w:rPr>
  </w:style>
  <w:style w:type="character" w:styleId="z-TopofFormChar" w:customStyle="1">
    <w:name w:val="z-Top of Form Char"/>
    <w:basedOn w:val="DefaultParagraphFont"/>
    <w:link w:val="z-TopofForm"/>
    <w:rsid w:val="005B388A"/>
    <w:rPr>
      <w:rFonts w:ascii="Arial" w:cs="Arial" w:hAnsi="Arial"/>
      <w:vanish w:val="1"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 w:val="1"/>
    <w:rsid w:val="005B388A"/>
    <w:pPr>
      <w:pBdr>
        <w:top w:color="auto" w:space="1" w:sz="6" w:val="single"/>
      </w:pBdr>
      <w:jc w:val="center"/>
    </w:pPr>
    <w:rPr>
      <w:rFonts w:ascii="Arial" w:cs="Arial" w:hAnsi="Arial"/>
      <w:vanish w:val="1"/>
      <w:sz w:val="16"/>
      <w:szCs w:val="16"/>
    </w:rPr>
  </w:style>
  <w:style w:type="character" w:styleId="z-BottomofFormChar" w:customStyle="1">
    <w:name w:val="z-Bottom of Form Char"/>
    <w:basedOn w:val="DefaultParagraphFont"/>
    <w:link w:val="z-BottomofForm"/>
    <w:rsid w:val="005B388A"/>
    <w:rPr>
      <w:rFonts w:ascii="Arial" w:cs="Arial" w:hAnsi="Arial"/>
      <w:vanish w:val="1"/>
      <w:sz w:val="16"/>
      <w:szCs w:val="16"/>
    </w:rPr>
  </w:style>
  <w:style w:type="character" w:styleId="PlaceholderText">
    <w:name w:val="Placeholder Text"/>
    <w:basedOn w:val="DefaultParagraphFont"/>
    <w:uiPriority w:val="99"/>
    <w:semiHidden w:val="1"/>
    <w:rsid w:val="00D50CFA"/>
    <w:rPr>
      <w:color w:val="808080"/>
    </w:rPr>
  </w:style>
  <w:style w:type="paragraph" w:styleId="BalloonText">
    <w:name w:val="Balloon Text"/>
    <w:basedOn w:val="Normal"/>
    <w:link w:val="BalloonTextChar"/>
    <w:rsid w:val="00D50CFA"/>
    <w:rPr>
      <w:rFonts w:ascii="Tahoma" w:cs="Tahoma" w:hAnsi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rsid w:val="00D50CFA"/>
    <w:rPr>
      <w:rFonts w:ascii="Tahoma" w:cs="Tahoma" w:hAnsi="Tahoma"/>
      <w:sz w:val="16"/>
      <w:szCs w:val="16"/>
    </w:rPr>
  </w:style>
  <w:style w:type="character" w:styleId="FooterChar" w:customStyle="1">
    <w:name w:val="Footer Char"/>
    <w:basedOn w:val="DefaultParagraphFont"/>
    <w:link w:val="Footer"/>
    <w:uiPriority w:val="99"/>
    <w:rsid w:val="004A581E"/>
  </w:style>
  <w:style w:type="character" w:styleId="HeaderChar" w:customStyle="1">
    <w:name w:val="Header Char"/>
    <w:basedOn w:val="DefaultParagraphFont"/>
    <w:link w:val="Header"/>
    <w:uiPriority w:val="99"/>
    <w:rsid w:val="00D11B58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pn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ytV+dsV/HbkcFysvu9JN6mDJNkw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yCGguZ2pkZ3hzOAByITFQLUR0RS1DYnY5RnlsWTdYWmhIVjlXaURnY1lINk5Ea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2018-08-30T12:17:00Z</dcterms:created>
  <dc:creator>EKU User</dc:creator>
</cp:coreProperties>
</file>