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574.323730468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EASTERN KENTUCKY UNIVERSITY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197265625" w:line="240" w:lineRule="auto"/>
        <w:ind w:left="0" w:right="2624.4274902343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CELLULAR REIMBURSEMENT REQUEST APPLICATION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8.319091796875" w:line="243.30293655395508" w:lineRule="auto"/>
        <w:ind w:left="9.607887268066406" w:right="0" w:hanging="7.06531524658203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This application for a cellular reimbursement must be completed by the requestor and their supervisor. Completed and  signed application must be forwarded to Human Resources, Jones 203 CPO 24A.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97509765625" w:line="243.38141441345215" w:lineRule="auto"/>
        <w:ind w:left="1124.2642211914062" w:right="767.578125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***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Please read the Eastern Kentucky University Cellular Reimbursement Guidelines &amp; Procedures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rior to completing this application.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***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0.416259765625" w:line="240" w:lineRule="auto"/>
        <w:ind w:left="16.23218536376953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Requestor Identification Information: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(Please complete all items.)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974365234375" w:line="486.6235542297363" w:lineRule="auto"/>
        <w:ind w:left="19.54334259033203" w:right="394.90478515625" w:hanging="0.027465820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Name:         Date: _______________ EKU ID#________________ Department: ______________________________ Campus Ext: _________ Title: _______________________ EKU Email Address: ________________________ Budget Head: _____________________________________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893310546875" w:line="240" w:lineRule="auto"/>
        <w:ind w:left="16.23218536376953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Business Purpose: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(Check all that apply.)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9.5119571685791" w:lineRule="auto"/>
        <w:ind w:left="1.0925674438476562" w:right="2063.3270263671875" w:hanging="0.09559631347656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Required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to spend considerable time during normal working hours outside of office or work area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Required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to have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regular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access to telephone services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00341796875" w:line="240" w:lineRule="auto"/>
        <w:ind w:left="0.910682678222656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Required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to have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regular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access to internet services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.997047424316406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Required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regularly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be accessible outside of normal working hours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6202392578125" w:line="240" w:lineRule="auto"/>
        <w:ind w:left="16.279563903808594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Department to be Charged: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965576171875" w:line="240" w:lineRule="auto"/>
        <w:ind w:left="10.5585861206054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Organization Code: Organization Description: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329833984375" w:line="240" w:lineRule="auto"/>
        <w:ind w:left="3.4257888793945312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Amount of Reimbursement Requested (not to exceed monthly cellular service cost):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526611328125" w:line="240" w:lineRule="auto"/>
        <w:ind w:left="0.996971130371093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$10/month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532958984375" w:line="240" w:lineRule="auto"/>
        <w:ind w:left="0.996971130371093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35/month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.15478515625" w:line="240" w:lineRule="auto"/>
        <w:ind w:left="9.540939331054688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Certification and Approval: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8978271484375" w:line="245.70199012756348" w:lineRule="auto"/>
        <w:ind w:left="11.553916931152344" w:right="359.669189453125" w:hanging="9.16255950927734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Those signing the form below acknowledge reading and understanding the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Eastern Kentucky University Cellular Reimbursement  Guidelines &amp; Procedures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. The requested reimbursement does not exceed the requestor’s monthly cellular service cost.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.145263671875" w:line="240" w:lineRule="auto"/>
        <w:ind w:left="367.923240661621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Requestor: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2686767578125" w:line="240" w:lineRule="auto"/>
        <w:ind w:left="0.99678039550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Signature: Date: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26898193359375" w:line="240" w:lineRule="auto"/>
        <w:ind w:left="372.902641296386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b.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Supervisor/budget manager confirmation of business purpose and budget adequacy: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2686767578125" w:line="240" w:lineRule="auto"/>
        <w:ind w:left="0.3981781005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Printed name: Title: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878540039062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Signature: Date: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0.2215576171875" w:line="240" w:lineRule="auto"/>
        <w:ind w:left="370.7121658325195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President’s Council member: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.08831787109375" w:line="240" w:lineRule="auto"/>
        <w:ind w:left="0.900917053222656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Printed name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Title: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26495361328125" w:line="240" w:lineRule="auto"/>
        <w:ind w:left="0.699272155761718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Signature: Date: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6.4176940917969" w:line="240" w:lineRule="auto"/>
        <w:ind w:left="0.996971130371093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.15509033203125" w:line="240" w:lineRule="auto"/>
        <w:ind w:left="16.453285217285156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Human Resources Use Only: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6883544921875" w:line="240" w:lineRule="auto"/>
        <w:ind w:left="17.72975921630859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Entered by: Date entered: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77676391601562" w:line="240" w:lineRule="auto"/>
        <w:ind w:left="17.13249206542968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Reviewed by: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Date reviewed:</w:t>
      </w:r>
    </w:p>
    <w:sectPr>
      <w:pgSz w:h="15840" w:w="12240" w:orient="portrait"/>
      <w:pgMar w:bottom="1005.5567932128906" w:top="564.000244140625" w:left="575.0030136108398" w:right="910.77270507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